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440201-2023-00538</w:t>
      </w:r>
    </w:p>
    <w:p>
      <w:pPr>
        <w:jc w:val="center"/>
      </w:pPr>
      <w:r>
        <w:rPr>
          <w:b/>
          <w:sz w:val="24"/>
        </w:rPr>
        <w:t>采购项目编号：</w:t>
      </w:r>
      <w:r>
        <w:rPr>
          <w:b/>
          <w:sz w:val="24"/>
        </w:rPr>
        <w:t>SGJX230306FG</w:t>
      </w:r>
    </w:p>
    <w:p>
      <w:pPr>
        <w:jc w:val="center"/>
      </w:pPr>
      <w:r>
        <w:rPr>
          <w:b/>
          <w:sz w:val="24"/>
        </w:rPr>
        <w:t>项目名称：</w:t>
      </w:r>
      <w:r>
        <w:rPr>
          <w:b/>
          <w:sz w:val="24"/>
        </w:rPr>
        <w:t>2023年韶关市应急管理局安全生产知识考试服务项目</w:t>
      </w:r>
    </w:p>
    <w:p>
      <w:pPr>
        <w:jc w:val="center"/>
      </w:pPr>
      <w:r>
        <w:rPr>
          <w:b/>
          <w:sz w:val="24"/>
        </w:rPr>
        <w:t>采购人：</w:t>
      </w:r>
      <w:r>
        <w:rPr>
          <w:b/>
          <w:sz w:val="24"/>
        </w:rPr>
        <w:t>韶关市应急管理局</w:t>
      </w:r>
    </w:p>
    <w:p>
      <w:pPr>
        <w:jc w:val="center"/>
      </w:pPr>
      <w:r>
        <w:rPr>
          <w:b/>
          <w:sz w:val="24"/>
        </w:rPr>
        <w:t>采购代理机构：</w:t>
      </w:r>
      <w:r>
        <w:rPr>
          <w:b/>
          <w:sz w:val="24"/>
        </w:rPr>
        <w:t>韶关市君信招标代理有限公司</w:t>
      </w:r>
    </w:p>
    <w:p>
      <w:pPr>
        <w:ind w:firstLine="480"/>
      </w:pPr>
    </w:p>
    <w:p>
      <w:r>
        <w:rPr/>
        <w:t xml:space="preserve"> </w:t>
      </w:r>
    </w:p>
    <w:p/>
    <w:p>
      <w:pPr>
        <w:jc w:val="center"/>
      </w:pPr>
      <w:r>
        <w:rPr>
          <w:b/>
          <w:sz w:val="36"/>
        </w:rPr>
        <w:t>第一章投标邀请</w:t>
      </w:r>
    </w:p>
    <w:p>
      <w:pPr>
        <w:ind w:firstLine="480"/>
      </w:pPr>
      <w:r>
        <w:rPr/>
        <w:t>韶关市君信招标代理有限公司</w:t>
      </w:r>
      <w:r>
        <w:rPr/>
        <w:t>受</w:t>
      </w:r>
      <w:r>
        <w:rPr/>
        <w:t>韶关市应急管理局</w:t>
      </w:r>
      <w:r>
        <w:rPr/>
        <w:t>的委托，采用</w:t>
      </w:r>
      <w:r>
        <w:rPr/>
        <w:t>公开招标</w:t>
      </w:r>
      <w:r>
        <w:rPr/>
        <w:t>方式组织采购</w:t>
      </w:r>
      <w:r>
        <w:rPr/>
        <w:t>2023年韶关市应急管理局安全生产知识考试服务项目</w:t>
      </w:r>
      <w:r>
        <w:rPr/>
        <w:t>。欢迎符合资格条件的国内供应商参加投标。</w:t>
      </w:r>
    </w:p>
    <w:p>
      <w:r>
        <w:rPr>
          <w:b/>
          <w:sz w:val="28"/>
        </w:rPr>
        <w:t>一.项目概述</w:t>
      </w:r>
    </w:p>
    <w:p>
      <w:r>
        <w:rPr>
          <w:b/>
          <w:sz w:val="24"/>
        </w:rPr>
        <w:t>1.名称与编号</w:t>
      </w:r>
    </w:p>
    <w:p>
      <w:pPr>
        <w:ind w:firstLine="480"/>
      </w:pPr>
      <w:r>
        <w:rPr/>
        <w:t>项目名称：</w:t>
      </w:r>
      <w:r>
        <w:rPr/>
        <w:t>2023年韶关市应急管理局安全生产知识考试服务项目</w:t>
      </w:r>
    </w:p>
    <w:p>
      <w:pPr>
        <w:ind w:firstLine="480"/>
      </w:pPr>
      <w:r>
        <w:rPr/>
        <w:t>采购计划编号：</w:t>
      </w:r>
      <w:r>
        <w:rPr/>
        <w:t>440201-2023-00538</w:t>
      </w:r>
    </w:p>
    <w:p>
      <w:pPr>
        <w:ind w:firstLine="480"/>
      </w:pPr>
      <w:r>
        <w:rPr/>
        <w:t>采购项目编号：</w:t>
      </w:r>
      <w:r>
        <w:rPr/>
        <w:t>SGJX230306FG</w:t>
      </w:r>
    </w:p>
    <w:p>
      <w:pPr>
        <w:ind w:firstLine="480"/>
      </w:pPr>
      <w:r>
        <w:rPr/>
        <w:t>采购方式：</w:t>
      </w:r>
      <w:r>
        <w:rPr/>
        <w:t>公开招标</w:t>
      </w:r>
    </w:p>
    <w:p>
      <w:pPr>
        <w:ind w:firstLine="480"/>
      </w:pPr>
      <w:r>
        <w:rPr/>
        <w:t>预算金额：</w:t>
      </w:r>
      <w:r>
        <w:rPr/>
        <w:t>1,100,000.00</w:t>
      </w:r>
      <w:r>
        <w:rPr/>
        <w:t>元</w:t>
      </w:r>
    </w:p>
    <w:p>
      <w:r>
        <w:rPr>
          <w:b/>
          <w:sz w:val="24"/>
        </w:rPr>
        <w:t>2.项目内容及需求情况（采购项目技术规格、参数及要求）</w:t>
      </w:r>
    </w:p>
    <w:p>
      <w:pPr>
        <w:ind w:firstLine="480"/>
      </w:pPr>
    </w:p>
    <w:p/>
    <w:p>
      <w:r>
        <w:rPr/>
        <w:t>采购包1(2023年韶关市应急管理局安全生产知识考试服务项目):</w:t>
      </w:r>
    </w:p>
    <w:p>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考试服务</w:t>
            </w:r>
          </w:p>
        </w:tc>
        <w:tc>
          <w:tcPr>
            <w:tcW w:type="dxa" w:w="2052"/>
          </w:tcPr>
          <w:p>
            <w:r>
              <w:rPr/>
              <w:t>2023年韶关市应急管理局安全生产知识考试服务项目</w:t>
            </w:r>
          </w:p>
        </w:tc>
        <w:tc>
          <w:tcPr>
            <w:tcW w:type="dxa" w:w="977"/>
          </w:tcPr>
          <w:p>
            <w:r>
              <w:rPr/>
              <w:t>1.0000(项)</w:t>
            </w:r>
          </w:p>
        </w:tc>
        <w:tc>
          <w:tcPr>
            <w:tcW w:type="dxa" w:w="977"/>
          </w:tcPr>
          <w:p>
            <w:r>
              <w:rPr/>
              <w:t>详见第二章</w:t>
            </w:r>
          </w:p>
        </w:tc>
        <w:tc>
          <w:tcPr>
            <w:tcW w:type="dxa" w:w="977"/>
          </w:tcPr>
          <w:p>
            <w:r>
              <w:rPr/>
              <w:t>1,100,000.00</w:t>
            </w:r>
          </w:p>
        </w:tc>
        <w:tc>
          <w:tcPr>
            <w:tcW w:type="dxa" w:w="977"/>
          </w:tcPr>
          <w:p>
            <w:r>
              <w:rPr/>
              <w:t>否</w:t>
            </w:r>
          </w:p>
        </w:tc>
      </w:tr>
    </w:tbl>
    <w:p/>
    <w:p>
      <w:r>
        <w:rPr/>
        <w:t>本采购包不接受联合体投标</w:t>
      </w:r>
    </w:p>
    <w:p/>
    <w:p>
      <w:r>
        <w:rPr/>
        <w:t>合同履行期限：合同所约定的全部义务履行完毕之日止。</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p/>
    <w:p>
      <w:r>
        <w:rPr/>
        <w:t>2）有依法缴纳税收和社会保障资金的良好记录：投标时提供2022年或2023年任意1个月依法缴纳税收和社会保障资金的缴费凭证等相关材料；如依法免税或不需要缴纳社会保障资金的，提供相应证明材料。上述材料均须经社保部门或税务部门或银行盖章（或电子章）确认。</w:t>
      </w:r>
    </w:p>
    <w:p/>
    <w:p>
      <w:r>
        <w:rPr/>
        <w:t>3）具有良好的商业信誉和健全的财务会计制度：投标时提供2021年或2022年的年度财务报告（资产负债表、利润表或损益表）或财务报表。投标人为新成立的，提供任意一个月或季度财务报告或报表复印件。</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采购包1（2023年韶关市应急管理局安全生产知识考试服务项目）：</w:t>
      </w:r>
      <w:r>
        <w:rPr/>
        <w:t>本项目不属于专门面向中小企业采购的项目，本项目中小企业划分标准所属行业为：其他未列明行业。</w:t>
      </w:r>
    </w:p>
    <w:p/>
    <w:p>
      <w:r>
        <w:rPr>
          <w:b/>
          <w:sz w:val="24"/>
        </w:rPr>
        <w:t>3.本项目特定的资格要求：</w:t>
      </w:r>
    </w:p>
    <w:p>
      <w:pPr>
        <w:ind w:firstLine="480"/>
      </w:pPr>
    </w:p>
    <w:p/>
    <w:p>
      <w:r>
        <w:rPr/>
        <w:t>采购包1（2023年韶关市应急管理局安全生产知识考试服务项目）：</w:t>
      </w:r>
    </w:p>
    <w:p/>
    <w:p>
      <w:r>
        <w:rPr/>
        <w:t>1)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p/>
    <w:p>
      <w:r>
        <w:rPr/>
        <w:t>2)投标（响应）时提供投标（报价）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http://www.junxinzbgs.com</w:t>
      </w:r>
    </w:p>
    <w:p>
      <w:r>
        <w:rPr>
          <w:b/>
          <w:sz w:val="28"/>
        </w:rPr>
        <w:t>六.本项目联系方式：</w:t>
      </w:r>
    </w:p>
    <w:p>
      <w:r>
        <w:rPr>
          <w:b/>
          <w:sz w:val="24"/>
        </w:rPr>
        <w:t>1.采购人信息</w:t>
      </w:r>
    </w:p>
    <w:p>
      <w:pPr>
        <w:ind w:firstLine="480"/>
      </w:pPr>
      <w:r>
        <w:rPr/>
        <w:t>名称：</w:t>
      </w:r>
      <w:r>
        <w:rPr/>
        <w:t>韶关市应急管理局</w:t>
      </w:r>
    </w:p>
    <w:p>
      <w:pPr>
        <w:ind w:firstLine="480"/>
      </w:pPr>
      <w:r>
        <w:rPr/>
        <w:t>地址：</w:t>
      </w:r>
      <w:r>
        <w:rPr/>
        <w:t>韶关市浈江区风采街道西堤北路29号</w:t>
      </w:r>
    </w:p>
    <w:p>
      <w:pPr>
        <w:ind w:firstLine="480"/>
      </w:pPr>
      <w:r>
        <w:rPr/>
        <w:t>联系方式：</w:t>
      </w:r>
      <w:r>
        <w:rPr/>
        <w:t>0751-8726266</w:t>
      </w:r>
    </w:p>
    <w:p>
      <w:r>
        <w:rPr>
          <w:b/>
          <w:sz w:val="24"/>
        </w:rPr>
        <w:t>2.采购代理机构信息</w:t>
      </w:r>
    </w:p>
    <w:p>
      <w:pPr>
        <w:ind w:firstLine="480"/>
      </w:pPr>
      <w:r>
        <w:rPr/>
        <w:t>名称：</w:t>
      </w:r>
      <w:r>
        <w:rPr/>
        <w:t>韶关市君信招标代理有限公司</w:t>
      </w:r>
    </w:p>
    <w:p>
      <w:pPr>
        <w:ind w:firstLine="480"/>
      </w:pPr>
      <w:r>
        <w:rPr/>
        <w:t>地址：</w:t>
      </w:r>
      <w:r>
        <w:rPr/>
        <w:t>广东省韶关市浈江区韶关市浈江区金汇大道88号鑫金汇建材家居广场条铺二街2栋1楼125号</w:t>
      </w:r>
    </w:p>
    <w:p>
      <w:pPr>
        <w:ind w:firstLine="480"/>
      </w:pPr>
      <w:r>
        <w:rPr/>
        <w:t>联系方式：</w:t>
      </w:r>
      <w:r>
        <w:rPr/>
        <w:t>0751-8888552</w:t>
      </w:r>
    </w:p>
    <w:p>
      <w:r>
        <w:rPr>
          <w:b/>
          <w:sz w:val="24"/>
        </w:rPr>
        <w:t>3.项目联系方式</w:t>
      </w:r>
    </w:p>
    <w:p>
      <w:pPr>
        <w:ind w:firstLine="480"/>
      </w:pPr>
      <w:r>
        <w:rPr/>
        <w:t>项目联系人：</w:t>
      </w:r>
      <w:r>
        <w:rPr/>
        <w:t>巫小姐</w:t>
      </w:r>
    </w:p>
    <w:p>
      <w:pPr>
        <w:ind w:firstLine="480"/>
      </w:pPr>
      <w:r>
        <w:rPr/>
        <w:t>电话：</w:t>
      </w:r>
      <w:r>
        <w:rPr/>
        <w:t>0751-8888552</w:t>
      </w:r>
    </w:p>
    <w:p>
      <w:r>
        <w:rPr>
          <w:b/>
          <w:sz w:val="24"/>
        </w:rPr>
        <w:t>4.技术支持联系方式</w:t>
      </w:r>
    </w:p>
    <w:p>
      <w:pPr>
        <w:ind w:firstLine="480"/>
      </w:pPr>
      <w:r>
        <w:rPr/>
        <w:t>云平台联系方式：020-88696588</w:t>
      </w:r>
    </w:p>
    <w:p>
      <w:r>
        <w:rPr/>
        <w:t>采购代理机构：</w:t>
      </w:r>
      <w:r>
        <w:rPr/>
        <w:t>韶关市君信招标代理有限公司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 xml:space="preserve"> </w:t>
      </w:r>
    </w:p>
    <w:p>
      <w:pPr>
        <w:ind w:firstLine="480"/>
        <w:jc w:val="both"/>
      </w:pPr>
      <w:r>
        <w:rPr>
          <w:sz w:val="21"/>
        </w:rPr>
        <w:t>根据考培必须分离的相关规定，韶关市应急管理局拟通过政府购买服务方式，向社会开展安全生产知识考试服</w:t>
      </w:r>
      <w:r>
        <w:rPr>
          <w:sz w:val="21"/>
        </w:rPr>
        <w:t>务招标工作，服务费（理论、实操考试两部分）以实际考试人次数结算。</w:t>
      </w:r>
    </w:p>
    <w:p/>
    <w:p>
      <w:pPr>
        <w:ind w:firstLine="480"/>
      </w:pPr>
    </w:p>
    <w:p/>
    <w:p>
      <w:r>
        <w:rPr/>
        <w:t>采购包1（2023年韶关市应急管理局安全生产知识考试服务项目）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服务期至2023年12月31日止。</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本项目的预算金额为本项目一年（即2023年01月01日至2023年12月31日）的服务经费，因此2023年01月01日至本项目合同签订生效之日前所产生的服务费用由采购人在本项目中标金额中扣除相应费用（按本次中标下浮率计算服务费）后支付给前服务方。 2、本项目具体按实际考试人次数结算，若履行合同期间国家、省出台新的考试收费规定则按新的收费规定执行。 3、本项目每两个月结算一次费用，按实际考试量协商结算。 4、每笔款项支付时，中标人应提供相应金额的正式发票。</w:t>
            </w:r>
          </w:p>
        </w:tc>
      </w:tr>
      <w:tr>
        <w:tc>
          <w:tcPr>
            <w:tcW w:type="dxa" w:w="4153"/>
          </w:tcPr>
          <w:p>
            <w:r>
              <w:rPr/>
              <w:t>验收要求</w:t>
            </w:r>
          </w:p>
        </w:tc>
        <w:tc>
          <w:tcPr>
            <w:tcW w:type="dxa" w:w="4153"/>
          </w:tcPr>
          <w:p/>
          <w:p/>
          <w:p/>
          <w:p>
            <w:r>
              <w:rPr/>
              <w:t>1期：1、验收由采购人组织相关人员依照国家和行业相关标准、招标文件、采购合同及中标人的投标文件要求进行验收。2、中标人开展的相关工作及提交的验收内容应得到采购人的认同、验收后方为完成合同内容。对于验收不合格的部分，中标人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投标资料说明，投标人为分支机构并取得总公司（或其法人机构）有效授权的，总公司（或其法人机构）具备的相关资质证书及人员资质可视为分公司具有同等资质。</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1、投标报价采用投报“下浮率（%）”的方式，保留两位小数填写。下浮后的金额四舍五入保留两位小数。考试服务费均按所投报的下浮率统一计算收费。 2、每项考试实际服务收费＝相应考试服务费收费标准×（1-投标下浮率）×实际考试人次数。 3、投标人投标时应按照统一的整体下浮率进行报价，不得报出多个下浮率，也不得进行分项报价。</w:t>
            </w:r>
          </w:p>
        </w:tc>
      </w:tr>
      <w:tr>
        <w:tc>
          <w:tcPr>
            <w:tcW w:type="dxa" w:w="2076"/>
          </w:tcPr>
          <w:p>
            <w:pPr>
              <w:jc w:val="center"/>
            </w:pPr>
          </w:p>
        </w:tc>
        <w:tc>
          <w:tcPr>
            <w:tcW w:type="dxa" w:w="2076"/>
          </w:tcPr>
          <w:p>
            <w:pPr>
              <w:jc w:val="center"/>
            </w:pPr>
            <w:r>
              <w:rPr/>
              <w:t>2</w:t>
            </w:r>
          </w:p>
        </w:tc>
        <w:tc>
          <w:tcPr>
            <w:tcW w:type="dxa" w:w="2076"/>
          </w:tcPr>
          <w:p>
            <w:pPr>
              <w:jc w:val="left"/>
            </w:pPr>
            <w:r>
              <w:rPr/>
              <w:t>绩效评价要求</w:t>
            </w:r>
          </w:p>
        </w:tc>
        <w:tc>
          <w:tcPr>
            <w:tcW w:type="dxa" w:w="2076"/>
          </w:tcPr>
          <w:p>
            <w:pPr>
              <w:jc w:val="left"/>
            </w:pPr>
            <w:r>
              <w:rPr/>
              <w:t>中标人必须严格按要求及期限独立完成项目工作。</w:t>
            </w:r>
          </w:p>
        </w:tc>
      </w:tr>
      <w:tr>
        <w:tc>
          <w:tcPr>
            <w:tcW w:type="dxa" w:w="2076"/>
          </w:tcPr>
          <w:p>
            <w:pPr>
              <w:jc w:val="center"/>
            </w:pPr>
          </w:p>
        </w:tc>
        <w:tc>
          <w:tcPr>
            <w:tcW w:type="dxa" w:w="2076"/>
          </w:tcPr>
          <w:p>
            <w:pPr>
              <w:jc w:val="center"/>
            </w:pPr>
            <w:r>
              <w:rPr/>
              <w:t>3</w:t>
            </w:r>
          </w:p>
        </w:tc>
        <w:tc>
          <w:tcPr>
            <w:tcW w:type="dxa" w:w="2076"/>
          </w:tcPr>
          <w:p>
            <w:pPr>
              <w:jc w:val="left"/>
            </w:pPr>
            <w:r>
              <w:rPr/>
              <w:t>其他要求</w:t>
            </w:r>
          </w:p>
        </w:tc>
        <w:tc>
          <w:tcPr>
            <w:tcW w:type="dxa" w:w="2076"/>
          </w:tcPr>
          <w:p>
            <w:pPr>
              <w:jc w:val="left"/>
            </w:pPr>
            <w:r>
              <w:rPr/>
              <w:t>1、中标人应当建立本项目的台账，建立健全财务报告制度，按要求向采购人提供项目实施资金的使用情况、项目执行情况、成果总结等相关的材料。 2、中标人应当严格遵守相关财务规定规范管理和使用本次政府购买服务项目资金。 3、中标人应当积极配合相关部门对资金使用情况进行监督检查与绩效评价。 4、本项目不得转包。</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考试服务</w:t>
            </w:r>
          </w:p>
        </w:tc>
        <w:tc>
          <w:tcPr>
            <w:tcW w:type="dxa" w:w="831"/>
          </w:tcPr>
          <w:p>
            <w:pPr>
              <w:jc w:val="left"/>
            </w:pPr>
            <w:r>
              <w:rPr/>
              <w:t>2023年韶关市应急管理局安全生产知识考试服务项目</w:t>
            </w:r>
          </w:p>
        </w:tc>
        <w:tc>
          <w:tcPr>
            <w:tcW w:type="dxa" w:w="831"/>
          </w:tcPr>
          <w:p>
            <w:pPr>
              <w:jc w:val="left"/>
            </w:pPr>
            <w:r>
              <w:rPr/>
              <w:t>项</w:t>
            </w:r>
          </w:p>
        </w:tc>
        <w:tc>
          <w:tcPr>
            <w:tcW w:type="dxa" w:w="831"/>
          </w:tcPr>
          <w:p>
            <w:pPr>
              <w:jc w:val="right"/>
            </w:pPr>
            <w:r>
              <w:rPr/>
              <w:t>1.00</w:t>
            </w:r>
          </w:p>
        </w:tc>
        <w:tc>
          <w:tcPr>
            <w:tcW w:type="dxa" w:w="831"/>
          </w:tcPr>
          <w:p>
            <w:pPr>
              <w:jc w:val="right"/>
            </w:pPr>
            <w:r>
              <w:rPr/>
              <w:t>1,100,000.00</w:t>
            </w:r>
          </w:p>
        </w:tc>
        <w:tc>
          <w:tcPr>
            <w:tcW w:type="dxa" w:w="831"/>
          </w:tcPr>
          <w:p>
            <w:pPr>
              <w:jc w:val="right"/>
            </w:pPr>
            <w:r>
              <w:rPr/>
              <w:t>1,100,000.00</w:t>
            </w:r>
          </w:p>
        </w:tc>
        <w:tc>
          <w:tcPr>
            <w:tcW w:type="dxa" w:w="831"/>
          </w:tcPr>
          <w:p>
            <w:r>
              <w:rPr/>
              <w:t>100.0</w:t>
            </w:r>
          </w:p>
        </w:tc>
        <w:tc>
          <w:tcPr>
            <w:tcW w:type="dxa" w:w="831"/>
          </w:tcPr>
          <w:p>
            <w:r>
              <w:rPr/>
              <w:t>其他未列明行业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2023年韶关市应急管理局安全生产知识考试服务项目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sz w:val="21"/>
              </w:rPr>
              <w:t>服务内容</w:t>
            </w:r>
          </w:p>
          <w:p>
            <w:pPr>
              <w:jc w:val="both"/>
            </w:pPr>
            <w:r>
              <w:rPr>
                <w:sz w:val="21"/>
              </w:rPr>
              <w:t>1、</w:t>
            </w:r>
            <w:r>
              <w:rPr>
                <w:sz w:val="21"/>
              </w:rPr>
              <w:t>特种作业人员、高危行业企业主要负责人及安全生产管理人员安全生产知识和管理能力</w:t>
            </w:r>
            <w:r>
              <w:rPr>
                <w:sz w:val="21"/>
              </w:rPr>
              <w:t>等</w:t>
            </w:r>
            <w:r>
              <w:rPr>
                <w:sz w:val="21"/>
              </w:rPr>
              <w:t>“三项岗位”</w:t>
            </w:r>
            <w:r>
              <w:rPr>
                <w:sz w:val="21"/>
              </w:rPr>
              <w:t>理论考试：考试服务费收费标准</w:t>
            </w:r>
            <w:r>
              <w:rPr>
                <w:sz w:val="21"/>
              </w:rPr>
              <w:t>20</w:t>
            </w:r>
            <w:r>
              <w:rPr>
                <w:sz w:val="21"/>
              </w:rPr>
              <w:t>元</w:t>
            </w:r>
            <w:r>
              <w:rPr>
                <w:sz w:val="21"/>
              </w:rPr>
              <w:t>/人</w:t>
            </w:r>
            <w:r>
              <w:rPr>
                <w:sz w:val="21"/>
              </w:rPr>
              <w:t>/次</w:t>
            </w:r>
            <w:r>
              <w:rPr>
                <w:sz w:val="21"/>
              </w:rPr>
              <w:t>；</w:t>
            </w:r>
          </w:p>
          <w:p>
            <w:pPr>
              <w:jc w:val="both"/>
            </w:pPr>
            <w:r>
              <w:rPr>
                <w:sz w:val="21"/>
              </w:rPr>
              <w:t>2、</w:t>
            </w:r>
            <w:r>
              <w:rPr>
                <w:sz w:val="21"/>
              </w:rPr>
              <w:t>特种作业实际操作考试：焊工实操考试服务费</w:t>
            </w:r>
            <w:r>
              <w:rPr>
                <w:sz w:val="21"/>
              </w:rPr>
              <w:t>收费标准</w:t>
            </w:r>
            <w:r>
              <w:rPr>
                <w:sz w:val="21"/>
              </w:rPr>
              <w:t>12</w:t>
            </w:r>
            <w:r>
              <w:rPr>
                <w:sz w:val="21"/>
              </w:rPr>
              <w:t>0元/人</w:t>
            </w:r>
            <w:r>
              <w:rPr>
                <w:sz w:val="21"/>
              </w:rPr>
              <w:t>/次</w:t>
            </w:r>
            <w:r>
              <w:rPr>
                <w:sz w:val="21"/>
              </w:rPr>
              <w:t>，电工及其他工种实操考试服务费</w:t>
            </w:r>
            <w:r>
              <w:rPr>
                <w:sz w:val="21"/>
              </w:rPr>
              <w:t>收费标准</w:t>
            </w:r>
            <w:r>
              <w:rPr>
                <w:sz w:val="21"/>
              </w:rPr>
              <w:t>8</w:t>
            </w:r>
            <w:r>
              <w:rPr>
                <w:sz w:val="21"/>
              </w:rPr>
              <w:t>0元/人</w:t>
            </w:r>
            <w:r>
              <w:rPr>
                <w:sz w:val="21"/>
              </w:rPr>
              <w:t>/次</w:t>
            </w:r>
            <w:r>
              <w:rPr>
                <w:sz w:val="21"/>
              </w:rPr>
              <w:t>，煤气作业</w:t>
            </w:r>
            <w:r>
              <w:rPr>
                <w:sz w:val="21"/>
              </w:rPr>
              <w:t>实操考试服务费</w:t>
            </w:r>
            <w:r>
              <w:rPr>
                <w:sz w:val="21"/>
              </w:rPr>
              <w:t>收费标准</w:t>
            </w:r>
            <w:r>
              <w:rPr>
                <w:sz w:val="21"/>
              </w:rPr>
              <w:t>12</w:t>
            </w:r>
            <w:r>
              <w:rPr>
                <w:sz w:val="21"/>
              </w:rPr>
              <w:t>0元/人</w:t>
            </w:r>
            <w:r>
              <w:rPr>
                <w:sz w:val="21"/>
              </w:rPr>
              <w:t>/次,非煤矿山特种作业实操考试服务费</w:t>
            </w:r>
            <w:r>
              <w:rPr>
                <w:sz w:val="21"/>
              </w:rPr>
              <w:t>收费标准</w:t>
            </w:r>
            <w:r>
              <w:rPr>
                <w:sz w:val="21"/>
              </w:rPr>
              <w:t>80</w:t>
            </w:r>
            <w:r>
              <w:rPr>
                <w:sz w:val="21"/>
              </w:rPr>
              <w:t>元</w:t>
            </w:r>
            <w:r>
              <w:rPr>
                <w:sz w:val="21"/>
              </w:rPr>
              <w:t>/人</w:t>
            </w:r>
            <w:r>
              <w:rPr>
                <w:sz w:val="21"/>
              </w:rPr>
              <w:t>/次</w:t>
            </w:r>
            <w:r>
              <w:rPr>
                <w:sz w:val="21"/>
              </w:rPr>
              <w:t>。</w:t>
            </w:r>
          </w:p>
          <w:p>
            <w:pPr>
              <w:jc w:val="both"/>
            </w:pPr>
            <w:r>
              <w:rPr>
                <w:sz w:val="21"/>
              </w:rPr>
              <w:t>3、</w:t>
            </w:r>
            <w:r>
              <w:rPr>
                <w:sz w:val="21"/>
              </w:rPr>
              <w:t>服务费包括：支付实操考评员考评费</w:t>
            </w:r>
            <w:r>
              <w:rPr>
                <w:sz w:val="21"/>
              </w:rPr>
              <w:t>；</w:t>
            </w:r>
            <w:r>
              <w:rPr>
                <w:sz w:val="21"/>
              </w:rPr>
              <w:t>支付给有关理论考试点人头费；支付给有关实操考试点人头费</w:t>
            </w:r>
            <w:r>
              <w:rPr>
                <w:sz w:val="21"/>
              </w:rPr>
              <w:t>；与考试服务相关的交通、设备维护增加、办公设备耗材、场地租用（含水电）、工作人员费用、以及购买其他服务等所有与考务相关费用</w:t>
            </w:r>
            <w:r>
              <w:rPr>
                <w:sz w:val="21"/>
              </w:rPr>
              <w:t>。</w:t>
            </w:r>
          </w:p>
        </w:tc>
      </w:tr>
      <w:tr>
        <w:tc>
          <w:tcPr>
            <w:tcW w:type="dxa" w:w="2076"/>
          </w:tcPr>
          <w:p/>
        </w:tc>
        <w:tc>
          <w:tcPr>
            <w:tcW w:type="dxa" w:w="415"/>
          </w:tcPr>
          <w:p>
            <w:r>
              <w:rPr/>
              <w:t>2</w:t>
            </w:r>
          </w:p>
        </w:tc>
        <w:tc>
          <w:tcPr>
            <w:tcW w:type="dxa" w:w="5814"/>
          </w:tcPr>
          <w:p>
            <w:r>
              <w:rPr>
                <w:b/>
                <w:sz w:val="21"/>
              </w:rPr>
              <w:t>项目需求</w:t>
            </w:r>
          </w:p>
          <w:p>
            <w:pPr>
              <w:jc w:val="both"/>
            </w:pPr>
            <w:r>
              <w:rPr>
                <w:sz w:val="21"/>
              </w:rPr>
              <w:t>★1、必须有专职工作人员4名以上，其中包括一名计算机专业人员。</w:t>
            </w:r>
            <w:r>
              <w:rPr>
                <w:b/>
                <w:sz w:val="21"/>
              </w:rPr>
              <w:t>（提供承诺函，</w:t>
            </w:r>
            <w:r>
              <w:rPr>
                <w:b/>
                <w:sz w:val="21"/>
              </w:rPr>
              <w:t>格式自拟</w:t>
            </w:r>
            <w:r>
              <w:rPr>
                <w:b/>
                <w:sz w:val="21"/>
              </w:rPr>
              <w:t>）</w:t>
            </w:r>
          </w:p>
          <w:p>
            <w:pPr>
              <w:jc w:val="both"/>
            </w:pPr>
            <w:r>
              <w:rPr>
                <w:sz w:val="21"/>
              </w:rPr>
              <w:t>★2、如正在从事培训的单位有意参加本项目的投标，必须承诺中标后放弃从事与相关考试有关的培训服务。</w:t>
            </w:r>
            <w:r>
              <w:rPr>
                <w:b/>
                <w:sz w:val="21"/>
              </w:rPr>
              <w:t>（提供承诺函，</w:t>
            </w:r>
            <w:r>
              <w:rPr>
                <w:b/>
                <w:sz w:val="21"/>
              </w:rPr>
              <w:t>格式自拟</w:t>
            </w:r>
            <w:r>
              <w:rPr>
                <w:b/>
                <w:sz w:val="21"/>
              </w:rPr>
              <w:t>）</w:t>
            </w:r>
          </w:p>
          <w:p>
            <w:pPr>
              <w:jc w:val="both"/>
            </w:pPr>
            <w:r>
              <w:rPr>
                <w:sz w:val="21"/>
              </w:rPr>
              <w:t>★</w:t>
            </w:r>
            <w:r>
              <w:rPr>
                <w:sz w:val="21"/>
              </w:rPr>
              <w:t>3、双方</w:t>
            </w:r>
            <w:r>
              <w:rPr>
                <w:sz w:val="21"/>
              </w:rPr>
              <w:t>需按照合同约定支付</w:t>
            </w:r>
            <w:r>
              <w:rPr>
                <w:sz w:val="21"/>
              </w:rPr>
              <w:t>有关考试服务费用。</w:t>
            </w:r>
            <w:r>
              <w:rPr>
                <w:b/>
                <w:sz w:val="21"/>
              </w:rPr>
              <w:t>（提供承诺函，</w:t>
            </w:r>
            <w:r>
              <w:rPr>
                <w:b/>
                <w:sz w:val="21"/>
              </w:rPr>
              <w:t>格式自拟</w:t>
            </w:r>
            <w:r>
              <w:rPr>
                <w:b/>
                <w:sz w:val="21"/>
              </w:rPr>
              <w:t>）</w:t>
            </w:r>
          </w:p>
          <w:p>
            <w:pPr>
              <w:jc w:val="both"/>
            </w:pPr>
            <w:r>
              <w:rPr>
                <w:sz w:val="21"/>
              </w:rPr>
              <w:t>4、供应商负责协调考场及考试过程所需的设施、设备。</w:t>
            </w:r>
          </w:p>
        </w:tc>
      </w:tr>
      <w:tr>
        <w:tc>
          <w:tcPr>
            <w:tcW w:type="dxa" w:w="2076"/>
          </w:tcPr>
          <w:p/>
        </w:tc>
        <w:tc>
          <w:tcPr>
            <w:tcW w:type="dxa" w:w="415"/>
          </w:tcPr>
          <w:p>
            <w:r>
              <w:rPr/>
              <w:t>3</w:t>
            </w:r>
          </w:p>
        </w:tc>
        <w:tc>
          <w:tcPr>
            <w:tcW w:type="dxa" w:w="5814"/>
          </w:tcPr>
          <w:p>
            <w:r>
              <w:rPr>
                <w:b/>
                <w:sz w:val="21"/>
              </w:rPr>
              <w:t>服务要求</w:t>
            </w:r>
          </w:p>
          <w:p>
            <w:pPr>
              <w:jc w:val="both"/>
            </w:pPr>
            <w:r>
              <w:rPr>
                <w:sz w:val="21"/>
              </w:rPr>
              <w:t>1、熟练掌握《全国安全培训信息管理平台》的使用；</w:t>
            </w:r>
          </w:p>
          <w:p>
            <w:pPr>
              <w:jc w:val="both"/>
            </w:pPr>
            <w:r>
              <w:rPr>
                <w:sz w:val="21"/>
              </w:rPr>
              <w:t>2、按照有关规定，做好安全培训机构上传考生的报名资格审查工作；</w:t>
            </w:r>
          </w:p>
          <w:p>
            <w:pPr>
              <w:jc w:val="both"/>
            </w:pPr>
            <w:r>
              <w:rPr>
                <w:sz w:val="21"/>
              </w:rPr>
              <w:t>3、按照省应急管理厅要求，及时上报考生个人信息及有关数据；</w:t>
            </w:r>
          </w:p>
          <w:p>
            <w:pPr>
              <w:jc w:val="both"/>
            </w:pPr>
            <w:r>
              <w:rPr>
                <w:sz w:val="21"/>
              </w:rPr>
              <w:t>4、按照局业务科室要求，完成与考试服务有关的工作任务；</w:t>
            </w:r>
          </w:p>
          <w:p>
            <w:pPr>
              <w:jc w:val="both"/>
            </w:pPr>
            <w:r>
              <w:rPr>
                <w:sz w:val="21"/>
              </w:rPr>
              <w:t>5、加强考试机构服务内部管理，热情服务；</w:t>
            </w:r>
          </w:p>
          <w:p>
            <w:pPr>
              <w:jc w:val="both"/>
            </w:pPr>
            <w:r>
              <w:rPr>
                <w:sz w:val="21"/>
              </w:rPr>
              <w:t>6、加强考场监考工作，做好考前考生的身份信息审查；严防代考现象发生；</w:t>
            </w:r>
          </w:p>
          <w:p>
            <w:pPr>
              <w:jc w:val="both"/>
            </w:pPr>
            <w:r>
              <w:rPr>
                <w:sz w:val="21"/>
              </w:rPr>
              <w:t>7、做好考场设备的日常维护管理工作；</w:t>
            </w:r>
          </w:p>
          <w:p>
            <w:pPr>
              <w:jc w:val="both"/>
            </w:pPr>
            <w:r>
              <w:rPr>
                <w:sz w:val="21"/>
              </w:rPr>
              <w:t>8、</w:t>
            </w:r>
            <w:r>
              <w:rPr>
                <w:sz w:val="21"/>
              </w:rPr>
              <w:t>在局业务科室的指导下，</w:t>
            </w:r>
            <w:r>
              <w:rPr>
                <w:sz w:val="21"/>
              </w:rPr>
              <w:t>负责理论考试考生、实操考评员有关考试点、考试人数、考试时间等的统筹安排；及时支付人头费、考评费等有关费用；具体以合同书为准；</w:t>
            </w:r>
          </w:p>
          <w:p>
            <w:pPr>
              <w:jc w:val="both"/>
            </w:pPr>
            <w:r>
              <w:rPr>
                <w:sz w:val="21"/>
              </w:rPr>
              <w:t>9、负责考试相关</w:t>
            </w:r>
            <w:r>
              <w:rPr>
                <w:sz w:val="21"/>
              </w:rPr>
              <w:t>的档案整理。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1.采购代理机构：本项目是指韶关市君信招标代理有限公司，负责整个采购活动的组织，依法负责编制和发布招标文件，对招标文件拥有最终的解释权，不以任何身份出任评标委员会成员。</w:t>
      </w:r>
    </w:p>
    <w:p>
      <w:pPr>
        <w:ind w:firstLine="480"/>
      </w:pPr>
      <w:r>
        <w:rPr/>
        <w:t>2.采购人：本项目是指</w:t>
      </w:r>
      <w:r>
        <w:rPr/>
        <w:t>韶关市应急管理局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采购包1：下浮率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1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采购机构代理服务收费标准：参照中华人民共和国国家计划发展委员会颁布的《招标代理服 务收费管理暂行办法》（计价格[2002]1980号）执行，以预算金额作为收费的计算基数，按差额定率累进法计算。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纸质投标文件要求， 1、应打印由投标客户端生成已加盖电子印章的投标文件。2、纸质投标文件应装订成册，正本和副本分别密封封装，并在信封或包装的封面上写明：项目名称、项目编号、投标人名称、联系人、联系电话、( 年 月 日 时 分)之前不得启封。3、纸质投标文件以邮寄方式递交，投标文件应在开标时间前邮寄到开标地点，到达时间以邮件到达开标地点的时间为准，不接受到付件，并且在任何情况下采购人及招标代理机构对邮寄过程中发生的迟交或遗失都不承担任何责任。邮寄地址：韶关市浈江区金汇大道88号鑫金汇建材家居广场条铺二街2栋1楼125号 （韶关市君信招标代理有限公司），联系人：叶小姐，联系电话：0751-8888552。</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韶关市君信招标代理有限公司</w:t>
      </w:r>
      <w:r>
        <w:rPr/>
        <w:t>代收。具体操作要求详见</w:t>
      </w:r>
      <w:r>
        <w:rPr/>
        <w:t>韶关市君信招标代理有限公司</w:t>
      </w:r>
      <w:r>
        <w:rPr/>
        <w:t>有关指引，递交事宜请自行咨询</w:t>
      </w:r>
      <w:r>
        <w:rPr/>
        <w:t>韶关市君信招标代理有限公司</w:t>
      </w:r>
      <w:r>
        <w:rPr/>
        <w:t>；请各投标人在投标文件递交截止时间前按须知前附表规定的金额递交至</w:t>
      </w:r>
      <w:r>
        <w:rPr/>
        <w:t>韶关市君信招标代理有限公司</w:t>
      </w:r>
      <w:r>
        <w:rPr/>
        <w:t>，到账情况以开标时</w:t>
      </w:r>
      <w:r>
        <w:rPr/>
        <w:t>韶关市君信招标代理有限公司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http://www.junxinzbgs.com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http://www.junxinzbgs.com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廖小姐</w:t>
      </w:r>
    </w:p>
    <w:p>
      <w:pPr>
        <w:ind w:firstLine="480"/>
      </w:pPr>
      <w:r>
        <w:rPr/>
        <w:t>电话：</w:t>
      </w:r>
      <w:r>
        <w:rPr/>
        <w:t>0751-8888552</w:t>
      </w:r>
    </w:p>
    <w:p>
      <w:pPr>
        <w:ind w:firstLine="480"/>
      </w:pPr>
      <w:r>
        <w:rPr/>
        <w:t>传真：</w:t>
      </w:r>
      <w:r>
        <w:rPr/>
        <w:t>/</w:t>
      </w:r>
    </w:p>
    <w:p>
      <w:pPr>
        <w:ind w:firstLine="480"/>
      </w:pPr>
      <w:r>
        <w:rPr/>
        <w:t>邮箱：</w:t>
      </w:r>
      <w:r>
        <w:rPr/>
        <w:t>junxinzbgs@163.com</w:t>
      </w:r>
    </w:p>
    <w:p>
      <w:pPr>
        <w:ind w:firstLine="480"/>
      </w:pPr>
      <w:r>
        <w:rPr/>
        <w:t>地址：</w:t>
      </w:r>
      <w:r>
        <w:rPr/>
        <w:t>广东省韶关市浈江区金汇大道88号鑫金汇建材家居广场条铺2栋125号</w:t>
      </w:r>
    </w:p>
    <w:p>
      <w:pPr>
        <w:ind w:firstLine="480"/>
      </w:pPr>
      <w:r>
        <w:rPr/>
        <w:t>邮编：</w:t>
      </w:r>
      <w:r>
        <w:rPr/>
        <w:t>512000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政府采购监督管理机构名称：韶关市财政局</w:t>
      </w:r>
    </w:p>
    <w:p>
      <w:r>
        <w:rPr/>
        <w:t>地  址：韶关市武江区惠民北路18号</w:t>
      </w:r>
    </w:p>
    <w:p>
      <w:r>
        <w:rPr/>
        <w:t>电  话：0751-8177227</w:t>
      </w:r>
    </w:p>
    <w:p>
      <w:r>
        <w:rPr/>
        <w:t>邮  编：512000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年韶关市应急管理局安全生产知识考试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韶关市君信招标代理有限公司</w:t>
      </w:r>
      <w:r>
        <w:rPr/>
        <w:t>统一对外发布。</w:t>
      </w:r>
    </w:p>
    <w:p>
      <w:pPr>
        <w:ind w:firstLine="480"/>
      </w:pPr>
      <w:r>
        <w:rPr/>
        <w:t>（2）对</w:t>
      </w:r>
      <w:r>
        <w:rPr/>
        <w:t>韶关市君信招标代理有限公司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采购包1（2023年韶关市应急管理局安全生产知识考试服务项目）：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1-(1-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采购包1（2023年韶关市应急管理局安全生产知识考试服务项目）：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供有效的营业执照（或事业法人登记证或身份证等相关证明）复印件。分支机构投标的，须提供总公司（或其法人机构）和分支机构营业执照复印件，及总公司（或其法人机构）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时提供2022年或2023年任意1个月依法缴纳税收和社会保障资金的缴费凭证等相关材料；如依法免税或不需要缴纳社会保障资金的，提供相应证明材料。上述材料均须经社保部门或税务部门或银行盖章（或电子章）确认。</w:t>
            </w:r>
          </w:p>
        </w:tc>
      </w:tr>
      <w:tr>
        <w:tc>
          <w:tcPr>
            <w:tcW w:type="dxa" w:w="890"/>
          </w:tcPr>
          <w:p>
            <w:r>
              <w:rPr/>
              <w:t>3</w:t>
            </w:r>
          </w:p>
        </w:tc>
        <w:tc>
          <w:tcPr>
            <w:tcW w:type="dxa" w:w="3178"/>
          </w:tcPr>
          <w:p>
            <w:r>
              <w:rPr/>
              <w:t>具有良好的商业信誉和健全的财务会计制度</w:t>
            </w:r>
          </w:p>
        </w:tc>
        <w:tc>
          <w:tcPr>
            <w:tcW w:type="dxa" w:w="4238"/>
          </w:tcPr>
          <w:p>
            <w:r>
              <w:rPr/>
              <w:t>投标时提供2021年或2022年的年度财务报告（资产负债表、利润表或损益表）或财务报表。投标人为新成立的，提供任意一个月或季度财务报告或报表复印件。</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投标人未被列入“信用中国”网站(www.creditchina.gov.cn)“失信被执行人或重大税收违法失信主体”记录名单；不处于中国政府采购网(www.ccgp.gov.cn)“政府采购严重违法失信行为信息记录”中的禁止参加政府采购活动期间。（以采购代理机构于投标（响应）截止时间当天查询结果为准，如相关失信记录已失效，投标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投标（响应）时提供投标（报价）函。单位负责人为同一人或者存在直接控股、管理关系的不同供应商，不得同时参加本采购项目（或采购包）投标（响应）。为本项目提供整体设计、规范编制或者项目管理、监理、检测等服务的供应商，不得再参与本项目投标（响应）。</w:t>
            </w:r>
          </w:p>
        </w:tc>
      </w:tr>
      <w:tr>
        <w:tc>
          <w:tcPr>
            <w:tcW w:type="dxa" w:w="890"/>
          </w:tcPr>
          <w:p>
            <w:r>
              <w:rPr/>
              <w:t>8</w:t>
            </w:r>
          </w:p>
        </w:tc>
        <w:tc>
          <w:tcPr>
            <w:tcW w:type="dxa" w:w="3178"/>
          </w:tcPr>
          <w:p>
            <w:r>
              <w:rPr/>
              <w:t>本项目不属于专门面向中小企业采购的项目</w:t>
            </w:r>
          </w:p>
        </w:tc>
        <w:tc>
          <w:tcPr>
            <w:tcW w:type="dxa" w:w="4238"/>
          </w:tcPr>
          <w:p>
            <w:r>
              <w:rPr/>
              <w:t>本项目不属于专门面向中小企业采购的项目，本项目中小企业划分标准所属行业为：其他未列明行业。</w:t>
            </w:r>
          </w:p>
        </w:tc>
      </w:tr>
    </w:tbl>
    <w:p/>
    <w:p>
      <w:pPr>
        <w:ind w:firstLine="480"/>
      </w:pPr>
      <w:r>
        <w:rPr/>
        <w:t>表二符合性审查表：</w:t>
      </w:r>
    </w:p>
    <w:p>
      <w:pPr>
        <w:ind w:firstLine="480"/>
      </w:pPr>
    </w:p>
    <w:p/>
    <w:p>
      <w:r>
        <w:rPr/>
        <w:t>采购包1（2023年韶关市应急管理局安全生产知识考试服务项目）：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w:t>
            </w:r>
          </w:p>
        </w:tc>
        <w:tc>
          <w:tcPr>
            <w:tcW w:type="dxa" w:w="4238"/>
          </w:tcPr>
          <w:p>
            <w:r>
              <w:rPr/>
              <w:t>投标报价唯一，符合招标文件报价要求，不高于采购人需求规定的最高限价或投标 报价未明显低于其他通过符合性审查投标人的报价。</w:t>
            </w:r>
          </w:p>
        </w:tc>
      </w:tr>
      <w:tr>
        <w:tc>
          <w:tcPr>
            <w:tcW w:type="dxa" w:w="890"/>
          </w:tcPr>
          <w:p>
            <w:r>
              <w:rPr/>
              <w:t>2</w:t>
            </w:r>
          </w:p>
        </w:tc>
        <w:tc>
          <w:tcPr>
            <w:tcW w:type="dxa" w:w="3178"/>
          </w:tcPr>
          <w:p>
            <w:r>
              <w:rPr/>
              <w:t>投标函</w:t>
            </w:r>
          </w:p>
        </w:tc>
        <w:tc>
          <w:tcPr>
            <w:tcW w:type="dxa" w:w="4238"/>
          </w:tcPr>
          <w:p>
            <w:r>
              <w:rPr/>
              <w:t>投标函已提交并符合招标文件要求的，且内容无错误的。</w:t>
            </w:r>
          </w:p>
        </w:tc>
      </w:tr>
      <w:tr>
        <w:tc>
          <w:tcPr>
            <w:tcW w:type="dxa" w:w="890"/>
          </w:tcPr>
          <w:p>
            <w:r>
              <w:rPr/>
              <w:t>3</w:t>
            </w:r>
          </w:p>
        </w:tc>
        <w:tc>
          <w:tcPr>
            <w:tcW w:type="dxa" w:w="3178"/>
          </w:tcPr>
          <w:p>
            <w:r>
              <w:rPr/>
              <w:t>法定代表人资格证明书及授权委托书</w:t>
            </w:r>
          </w:p>
        </w:tc>
        <w:tc>
          <w:tcPr>
            <w:tcW w:type="dxa" w:w="4238"/>
          </w:tcPr>
          <w:p>
            <w:r>
              <w:rPr/>
              <w:t>投标文件中有法定代表人证明书，如投标文件为委托代理人签署应同时附上法定代表人证明书和授权委托书。</w:t>
            </w:r>
          </w:p>
        </w:tc>
      </w:tr>
      <w:tr>
        <w:tc>
          <w:tcPr>
            <w:tcW w:type="dxa" w:w="890"/>
          </w:tcPr>
          <w:p>
            <w:r>
              <w:rPr/>
              <w:t>4</w:t>
            </w:r>
          </w:p>
        </w:tc>
        <w:tc>
          <w:tcPr>
            <w:tcW w:type="dxa" w:w="3178"/>
          </w:tcPr>
          <w:p>
            <w:r>
              <w:rPr/>
              <w:t>带★号的条款</w:t>
            </w:r>
          </w:p>
        </w:tc>
        <w:tc>
          <w:tcPr>
            <w:tcW w:type="dxa" w:w="4238"/>
          </w:tcPr>
          <w:p>
            <w:r>
              <w:rPr/>
              <w:t>满足招标文件中带★号的条款和指标，且符合招标文件的其他要求，没有重大偏离的。（如有）</w:t>
            </w:r>
          </w:p>
        </w:tc>
      </w:tr>
      <w:tr>
        <w:tc>
          <w:tcPr>
            <w:tcW w:type="dxa" w:w="890"/>
          </w:tcPr>
          <w:p>
            <w:r>
              <w:rPr/>
              <w:t>5</w:t>
            </w:r>
          </w:p>
        </w:tc>
        <w:tc>
          <w:tcPr>
            <w:tcW w:type="dxa" w:w="3178"/>
          </w:tcPr>
          <w:p>
            <w:r>
              <w:rPr/>
              <w:t>投标文件有效期</w:t>
            </w:r>
          </w:p>
        </w:tc>
        <w:tc>
          <w:tcPr>
            <w:tcW w:type="dxa" w:w="4238"/>
          </w:tcPr>
          <w:p>
            <w:r>
              <w:rPr/>
              <w:t>投标文件有效期为投标截止日起至少90日历天。</w:t>
            </w:r>
          </w:p>
        </w:tc>
      </w:tr>
      <w:tr>
        <w:tc>
          <w:tcPr>
            <w:tcW w:type="dxa" w:w="890"/>
          </w:tcPr>
          <w:p>
            <w:r>
              <w:rPr/>
              <w:t>6</w:t>
            </w:r>
          </w:p>
        </w:tc>
        <w:tc>
          <w:tcPr>
            <w:tcW w:type="dxa" w:w="3178"/>
          </w:tcPr>
          <w:p>
            <w:r>
              <w:rPr/>
              <w:t>投标有效性</w:t>
            </w:r>
          </w:p>
        </w:tc>
        <w:tc>
          <w:tcPr>
            <w:tcW w:type="dxa" w:w="4238"/>
          </w:tcPr>
          <w:p>
            <w:r>
              <w:rPr/>
              <w:t>投标文件未发现法律、法规和招标文件规定投标无效或其他无效投标情形。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采购包1(2023年韶关市应急管理局安全生产知识考试服务项目):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总体服务方案 (15.0分)</w:t>
            </w:r>
          </w:p>
        </w:tc>
        <w:tc>
          <w:tcPr>
            <w:tcW w:type="dxa" w:w="5076"/>
          </w:tcPr>
          <w:p>
            <w:pPr>
              <w:jc w:val="left"/>
            </w:pPr>
            <w:r>
              <w:rPr/>
              <w:t>根据投标人对本项目提出的总体服务方案进行评审，内容包括但不限于对项目的理解程度、项目进度安排、项目的总体服务方案等： 1、方案详细、完整，思路清晰，目标明确，措施到位，具备较高可行性、合理性、针对性的得15分； 2、实施方案完整，思路较清晰，目标较明确，措施较到位，具备一定的可行性、合理性、针对性的得11分； 3、实施方案较完整，思路基本清晰，目标基本明确，措施基本有效，具有可行性、合理性、针对性的得7分； 4、实施方案有缺失，思路一般清晰，目标基本明确，措施不够到位，可行性、合理性、针对性一般的得4分； 5、实施方案有明显缺失，思路不清晰，目标不明确，措施不到位，可行性、合理性、针对性不强的得1分； 6、无方案不得分。</w:t>
            </w:r>
          </w:p>
        </w:tc>
      </w:tr>
      <w:tr>
        <w:tc>
          <w:tcPr>
            <w:tcW w:type="dxa" w:w="922"/>
            <w:gridSpan w:val="2"/>
            <w:vMerge/>
          </w:tcPr>
          <w:p/>
        </w:tc>
        <w:tc>
          <w:tcPr>
            <w:tcW w:type="dxa" w:w="2307"/>
          </w:tcPr>
          <w:p>
            <w:pPr>
              <w:jc w:val="left"/>
            </w:pPr>
            <w:r>
              <w:rPr/>
              <w:t>重点、难点分析及解决方案 (10.0分)</w:t>
            </w:r>
          </w:p>
        </w:tc>
        <w:tc>
          <w:tcPr>
            <w:tcW w:type="dxa" w:w="5076"/>
          </w:tcPr>
          <w:p>
            <w:pPr>
              <w:jc w:val="left"/>
            </w:pPr>
            <w:r>
              <w:rPr/>
              <w:t>根据投标人对本项目提出的重点、难点分析及解决方案进行评审，内容包括但不限于重难点分析、相关解决方案等： 1、重、难点分析准确，有独特见解，且具有保障本项目实施过程的针对性措施方案，有具体的解决方法，有较高针对性且合理可行的得10分； 2、重、难点分析较准确，有完整的分析，对本项目实施过程所提出的措施方案具体，有完整的解决方法，有一定的针对性及合理性的得7分； 3、重、难点分析基本准确，有简单的分析，对本项目实施过程所提出的措施方案简单，有基本的解决方法，有针对性及合理性的得4分； 4、重、难点分析偏离实际情况，分析不到位，对本项目实施过程所提出的措施方案含糊，没有任何解决方法，没有针对到位的得1分； 5、无方案不得分。</w:t>
            </w:r>
          </w:p>
        </w:tc>
      </w:tr>
      <w:tr>
        <w:tc>
          <w:tcPr>
            <w:tcW w:type="dxa" w:w="922"/>
            <w:gridSpan w:val="2"/>
            <w:vMerge/>
          </w:tcPr>
          <w:p/>
        </w:tc>
        <w:tc>
          <w:tcPr>
            <w:tcW w:type="dxa" w:w="2307"/>
          </w:tcPr>
          <w:p>
            <w:pPr>
              <w:jc w:val="left"/>
            </w:pPr>
            <w:r>
              <w:rPr/>
              <w:t>项目管理架构  (10.0分)</w:t>
            </w:r>
          </w:p>
        </w:tc>
        <w:tc>
          <w:tcPr>
            <w:tcW w:type="dxa" w:w="5076"/>
          </w:tcPr>
          <w:p>
            <w:pPr>
              <w:jc w:val="left"/>
            </w:pPr>
            <w:r>
              <w:rPr/>
              <w:t>根据投标人对本项目提出的项目管理架构进行评审，内容包括但不限于人员架构、考试质量保证体系和考场纪律、监考考评人员守则、考试管理方面等： 1、人员分工明确，方案详细、完整，思路清晰，措施到位，具备较高可行性、合理性、针对性的得10分； 2、人员分工较明确，实施方案完整，思路较清晰，措施较到位，具备一定的可行性、合理性、针对性的得7分； 3、人员分工基本明确，实施方案有缺失，思路基本清晰，措施基本有效，具有可行性、合理性、针对性的得4分； 4、人员分工不明确，实施方案有明显缺失，思路不清晰，措施不到位，可行性、合理性、针对性不强的得1分； 5、无方案不得分。</w:t>
            </w:r>
          </w:p>
        </w:tc>
      </w:tr>
      <w:tr>
        <w:tc>
          <w:tcPr>
            <w:tcW w:type="dxa" w:w="922"/>
            <w:gridSpan w:val="2"/>
            <w:vMerge/>
          </w:tcPr>
          <w:p/>
        </w:tc>
        <w:tc>
          <w:tcPr>
            <w:tcW w:type="dxa" w:w="2307"/>
          </w:tcPr>
          <w:p>
            <w:pPr>
              <w:jc w:val="left"/>
            </w:pPr>
            <w:r>
              <w:rPr/>
              <w:t>保密制度和保密措施  (10.0分)</w:t>
            </w:r>
          </w:p>
        </w:tc>
        <w:tc>
          <w:tcPr>
            <w:tcW w:type="dxa" w:w="5076"/>
          </w:tcPr>
          <w:p>
            <w:pPr>
              <w:jc w:val="left"/>
            </w:pPr>
            <w:r>
              <w:rPr/>
              <w:t>根据投标人提供的保密制度和保密措施进行评审，内容包括但不限于保密制度和措施是否满足采购人对管理、服务的需求，是否具有可行性和针对性等： 1、保密制度和措施完全满足采购人的需求，具备较高可行性、合理性、针对性的得10分；  2、保密制度和措施较能满足采购人的需求，具备一定的可行性、合理性、针对性的得7分；  3、保密制度和措施基本满足采购人的需求，具有可行性、合理性、针对性的得4分；  4、保密制度和措施不能满足采购人的需求，可行性、合理性、针对性不强的得1分。 5、无方案不得分。</w:t>
            </w:r>
          </w:p>
        </w:tc>
      </w:tr>
      <w:tr>
        <w:tc>
          <w:tcPr>
            <w:tcW w:type="dxa" w:w="922"/>
            <w:gridSpan w:val="2"/>
            <w:vMerge/>
          </w:tcPr>
          <w:p/>
        </w:tc>
        <w:tc>
          <w:tcPr>
            <w:tcW w:type="dxa" w:w="2307"/>
          </w:tcPr>
          <w:p>
            <w:pPr>
              <w:jc w:val="left"/>
            </w:pPr>
            <w:r>
              <w:rPr/>
              <w:t>应急处理方案  (10.0分)</w:t>
            </w:r>
          </w:p>
        </w:tc>
        <w:tc>
          <w:tcPr>
            <w:tcW w:type="dxa" w:w="5076"/>
          </w:tcPr>
          <w:p>
            <w:pPr>
              <w:jc w:val="left"/>
            </w:pPr>
            <w:r>
              <w:rPr/>
              <w:t>根据投标人提出的应急处理方案进行评审，内容包括但不限于突发事件类别、处理程序、处理措施、应急预案等： 1、方案详细、完整，思路清晰，措施到位，具备较高可行性、合理性、针对性的得10分； 2、实施方案完整，思路较清晰，措施较到位，具备一定的可行性、合理性、针对性的得7分； 3、实施方案有缺失，思路基本清晰，措施基本有效，具有可行性、合理性、针对性的得4分； 4、实施方案有明显缺失，思路不清晰，措施不到位，可行性、合理性、针对性不强的得1分； 5、无方案不得分。</w:t>
            </w:r>
          </w:p>
        </w:tc>
      </w:tr>
      <w:tr>
        <w:tc>
          <w:tcPr>
            <w:tcW w:type="dxa" w:w="922"/>
            <w:gridSpan w:val="2"/>
            <w:vMerge w:val="restart"/>
          </w:tcPr>
          <w:p>
            <w:pPr>
              <w:jc w:val="center"/>
            </w:pPr>
            <w:r>
              <w:rPr/>
              <w:t>商务部分</w:t>
            </w:r>
          </w:p>
        </w:tc>
        <w:tc>
          <w:tcPr>
            <w:tcW w:type="dxa" w:w="2307"/>
          </w:tcPr>
          <w:p>
            <w:pPr>
              <w:jc w:val="left"/>
            </w:pPr>
            <w:r>
              <w:rPr/>
              <w:t>同类项目业绩 (8.0分)</w:t>
            </w:r>
          </w:p>
        </w:tc>
        <w:tc>
          <w:tcPr>
            <w:tcW w:type="dxa" w:w="5076"/>
          </w:tcPr>
          <w:p>
            <w:pPr>
              <w:jc w:val="left"/>
            </w:pPr>
            <w:r>
              <w:rPr/>
              <w:t>投标人自2020年1月1日至今承接过同类项目业绩的，每提供一个业绩得2分，最高得8分。 注：时间以合同签订时间为准，须提供合同复印件加盖公章，未提供不得分。</w:t>
            </w:r>
          </w:p>
        </w:tc>
      </w:tr>
      <w:tr>
        <w:tc>
          <w:tcPr>
            <w:tcW w:type="dxa" w:w="922"/>
            <w:gridSpan w:val="2"/>
            <w:vMerge/>
          </w:tcPr>
          <w:p/>
        </w:tc>
        <w:tc>
          <w:tcPr>
            <w:tcW w:type="dxa" w:w="2307"/>
          </w:tcPr>
          <w:p>
            <w:pPr>
              <w:jc w:val="left"/>
            </w:pPr>
            <w:r>
              <w:rPr/>
              <w:t>服务评价情况 (8.0分)</w:t>
            </w:r>
          </w:p>
        </w:tc>
        <w:tc>
          <w:tcPr>
            <w:tcW w:type="dxa" w:w="5076"/>
          </w:tcPr>
          <w:p>
            <w:pPr>
              <w:jc w:val="left"/>
            </w:pPr>
            <w:r>
              <w:rPr/>
              <w:t>投标人在上述同类项目业绩中获得客户好评的，评价情况至少须为“类似满意或优或好评或评分值90分（含）以上评价”的方可计分：每提供一项得2分，最高得8分。 注：①须提供证明材料复印件加盖公章。②证明材料须加盖客户公章。③若单个项目出现多项好评的或同一合同项下的多份好评，均按一项计算。④资料不齐全或未提供或专家无法认定的不得分。</w:t>
            </w:r>
          </w:p>
        </w:tc>
      </w:tr>
      <w:tr>
        <w:tc>
          <w:tcPr>
            <w:tcW w:type="dxa" w:w="922"/>
            <w:gridSpan w:val="2"/>
            <w:vMerge/>
          </w:tcPr>
          <w:p/>
        </w:tc>
        <w:tc>
          <w:tcPr>
            <w:tcW w:type="dxa" w:w="2307"/>
          </w:tcPr>
          <w:p>
            <w:pPr>
              <w:jc w:val="left"/>
            </w:pPr>
            <w:r>
              <w:rPr/>
              <w:t>投入本项目的人员要求 (7.0分)</w:t>
            </w:r>
          </w:p>
        </w:tc>
        <w:tc>
          <w:tcPr>
            <w:tcW w:type="dxa" w:w="5076"/>
          </w:tcPr>
          <w:p>
            <w:pPr>
              <w:jc w:val="left"/>
            </w:pPr>
            <w:r>
              <w:rPr/>
              <w:t>拟投入人员中具有计算机等级证书或计算机技术与软件专业技术资格证书等计算机相关证书的得7分，其他不得分。 注：须提供证书复印件，未提供不得分。</w:t>
            </w:r>
          </w:p>
        </w:tc>
      </w:tr>
      <w:tr>
        <w:tc>
          <w:tcPr>
            <w:tcW w:type="dxa" w:w="922"/>
            <w:gridSpan w:val="2"/>
            <w:vMerge/>
          </w:tcPr>
          <w:p/>
        </w:tc>
        <w:tc>
          <w:tcPr>
            <w:tcW w:type="dxa" w:w="2307"/>
          </w:tcPr>
          <w:p>
            <w:pPr>
              <w:jc w:val="left"/>
            </w:pPr>
            <w:r>
              <w:rPr/>
              <w:t>管理体系认证 (12.0分)</w:t>
            </w:r>
          </w:p>
        </w:tc>
        <w:tc>
          <w:tcPr>
            <w:tcW w:type="dxa" w:w="5076"/>
          </w:tcPr>
          <w:p>
            <w:pPr>
              <w:jc w:val="left"/>
            </w:pPr>
            <w:r>
              <w:rPr/>
              <w:t>投标人具备以下有效的证书，每提供一个证书的得4分，最高得12分： （1）质量管理体系认证证书；（2）环境管理体系认证证书；（3）职业健康安全管理体系认证证书。 注：须提供证书复印件，不提供不得分。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ind w:firstLine="540"/>
        <w:jc w:val="both"/>
      </w:pPr>
      <w:r>
        <w:rPr>
          <w:sz w:val="21"/>
        </w:rPr>
        <w:t>根据</w:t>
      </w:r>
      <w:r>
        <w:rPr>
          <w:sz w:val="21"/>
          <w:u w:val="single"/>
        </w:rPr>
        <w:t>2023年韶关市应急管理局安全生产知识考试服务项目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jc w:val="both"/>
      </w:pPr>
      <w:r>
        <w:rPr>
          <w:b/>
          <w:sz w:val="27"/>
        </w:rPr>
        <w:t>一、合同金额</w:t>
      </w:r>
    </w:p>
    <w:p>
      <w:pPr>
        <w:ind w:firstLine="540"/>
        <w:jc w:val="both"/>
      </w:pPr>
      <w:r>
        <w:rPr>
          <w:sz w:val="21"/>
        </w:rPr>
        <w:t>1、</w:t>
      </w:r>
      <w:r>
        <w:rPr>
          <w:sz w:val="21"/>
        </w:rPr>
        <w:t>合同</w:t>
      </w:r>
      <w:r>
        <w:rPr>
          <w:sz w:val="21"/>
        </w:rPr>
        <w:t>最高</w:t>
      </w:r>
      <w:r>
        <w:rPr>
          <w:sz w:val="21"/>
        </w:rPr>
        <w:t>金额为（大写）：</w:t>
      </w:r>
      <w:r>
        <w:rPr>
          <w:sz w:val="21"/>
        </w:rPr>
        <w:t>_________________元（￥_______________元）人民币。</w:t>
      </w:r>
      <w:r>
        <w:rPr>
          <w:sz w:val="21"/>
        </w:rPr>
        <w:t>中标下浮率为（大写）：</w:t>
      </w:r>
      <w:r>
        <w:rPr>
          <w:sz w:val="21"/>
        </w:rPr>
        <w:t>_________________（____________%）。</w:t>
      </w:r>
    </w:p>
    <w:p>
      <w:pPr>
        <w:ind w:firstLine="540"/>
        <w:jc w:val="both"/>
      </w:pPr>
      <w:r>
        <w:rPr>
          <w:sz w:val="21"/>
        </w:rPr>
        <w:t>2、每项考试实际服务收费＝相应考试服务费收费标准×（1-投标下浮率）×实际考试人次数。</w:t>
      </w:r>
    </w:p>
    <w:p>
      <w:pPr>
        <w:jc w:val="both"/>
      </w:pPr>
      <w:r>
        <w:rPr>
          <w:b/>
          <w:sz w:val="27"/>
        </w:rPr>
        <w:t>二</w:t>
      </w:r>
      <w:r>
        <w:rPr>
          <w:b/>
          <w:sz w:val="27"/>
        </w:rPr>
        <w:t>、</w:t>
      </w:r>
      <w:r>
        <w:rPr>
          <w:b/>
          <w:sz w:val="27"/>
        </w:rPr>
        <w:t>商务要求</w:t>
      </w:r>
    </w:p>
    <w:p>
      <w:pPr>
        <w:ind w:firstLine="540"/>
        <w:jc w:val="both"/>
      </w:pPr>
      <w:r>
        <w:rPr>
          <w:sz w:val="21"/>
        </w:rPr>
        <w:t>（一）标的提供的时间：服务期至</w:t>
      </w:r>
      <w:r>
        <w:rPr>
          <w:sz w:val="21"/>
        </w:rPr>
        <w:t>2023年12月31日止。</w:t>
      </w:r>
    </w:p>
    <w:p>
      <w:pPr>
        <w:ind w:firstLine="540"/>
        <w:jc w:val="both"/>
      </w:pPr>
      <w:r>
        <w:rPr>
          <w:sz w:val="21"/>
        </w:rPr>
        <w:t>（二）地点：甲方指定地点。</w:t>
      </w:r>
    </w:p>
    <w:p>
      <w:pPr>
        <w:ind w:firstLine="540"/>
        <w:jc w:val="both"/>
      </w:pPr>
      <w:r>
        <w:rPr>
          <w:sz w:val="21"/>
        </w:rPr>
        <w:t>（三）付款方式：</w:t>
      </w:r>
    </w:p>
    <w:p>
      <w:pPr>
        <w:ind w:firstLine="540"/>
        <w:jc w:val="both"/>
      </w:pPr>
      <w:r>
        <w:rPr>
          <w:sz w:val="21"/>
        </w:rPr>
        <w:t>1、本项目的预算金额为本项目一年（即2023年01月01日至2023年12月31日）的服务经费，因此2023年01月01日至本项目合同签订生效之日前所产生的服务费用由甲方在本项目中标金额中扣除相应费用（按本次中标下浮率计算服务费）后支付给前服务方。</w:t>
      </w:r>
    </w:p>
    <w:p>
      <w:pPr>
        <w:ind w:firstLine="540"/>
        <w:jc w:val="both"/>
      </w:pPr>
      <w:r>
        <w:rPr>
          <w:sz w:val="21"/>
        </w:rPr>
        <w:t>2、本项目具体按实际考试人次数结算，若履行合同期间国家、省出台新的考试收费规定则按新的收费规定执行。</w:t>
      </w:r>
    </w:p>
    <w:p>
      <w:pPr>
        <w:ind w:firstLine="540"/>
        <w:jc w:val="both"/>
      </w:pPr>
      <w:r>
        <w:rPr>
          <w:sz w:val="21"/>
        </w:rPr>
        <w:t>3、本项目每两个月结算一次费用，按实际考试量协商结算。</w:t>
      </w:r>
    </w:p>
    <w:p>
      <w:pPr>
        <w:ind w:firstLine="540"/>
        <w:jc w:val="both"/>
      </w:pPr>
      <w:r>
        <w:rPr>
          <w:sz w:val="21"/>
        </w:rPr>
        <w:t>4、每笔款项支付时，乙方应提供相应金额的正式发票。</w:t>
      </w:r>
    </w:p>
    <w:p>
      <w:pPr>
        <w:ind w:firstLine="540"/>
        <w:jc w:val="both"/>
      </w:pPr>
      <w:r>
        <w:rPr>
          <w:sz w:val="21"/>
        </w:rPr>
        <w:t>（四）验收要求：</w:t>
      </w:r>
    </w:p>
    <w:p>
      <w:pPr>
        <w:ind w:firstLine="540"/>
        <w:jc w:val="both"/>
      </w:pPr>
      <w:r>
        <w:rPr>
          <w:sz w:val="21"/>
        </w:rPr>
        <w:t>1、验收由甲方组织相关人员依照国家和行业相关标准、招标文件、采购合同及乙方的投标文件要求进行验收。</w:t>
      </w:r>
    </w:p>
    <w:p>
      <w:pPr>
        <w:ind w:firstLine="540"/>
        <w:jc w:val="both"/>
      </w:pPr>
      <w:r>
        <w:rPr>
          <w:sz w:val="21"/>
        </w:rPr>
        <w:t>2、乙方开展的相关工作及提交的验收内容应得到甲方的认同、验收后方为完成合同内容。对于验收不合格的部分，乙方应在甲方规定时间内及时整改完善直至合格。</w:t>
      </w:r>
    </w:p>
    <w:p>
      <w:pPr>
        <w:ind w:firstLine="540"/>
        <w:jc w:val="both"/>
      </w:pPr>
      <w:r>
        <w:rPr>
          <w:sz w:val="21"/>
        </w:rPr>
        <w:t>（五）绩效评价要求：乙方必须严格按要求及期限独立完成项目工作。</w:t>
      </w:r>
    </w:p>
    <w:p>
      <w:pPr>
        <w:ind w:firstLine="540"/>
        <w:jc w:val="both"/>
      </w:pPr>
      <w:r>
        <w:rPr>
          <w:sz w:val="21"/>
        </w:rPr>
        <w:t>（六）其他要求：</w:t>
      </w:r>
    </w:p>
    <w:p>
      <w:pPr>
        <w:ind w:firstLine="540"/>
        <w:jc w:val="both"/>
      </w:pPr>
      <w:r>
        <w:rPr>
          <w:sz w:val="21"/>
        </w:rPr>
        <w:t>1、乙方应当建立本项目的台账，建立健全财务报告制度，按要求向甲方提供项目实施资金的使用情况、项目执行情况、成果总结等相关的材料。</w:t>
      </w:r>
    </w:p>
    <w:p>
      <w:pPr>
        <w:ind w:firstLine="540"/>
        <w:jc w:val="both"/>
      </w:pPr>
      <w:r>
        <w:rPr>
          <w:sz w:val="21"/>
        </w:rPr>
        <w:t>2、乙方应当严格遵守相关财务规定规范管理和使用本次政府购买服务项目资金。</w:t>
      </w:r>
    </w:p>
    <w:p>
      <w:pPr>
        <w:ind w:firstLine="540"/>
        <w:jc w:val="both"/>
      </w:pPr>
      <w:r>
        <w:rPr>
          <w:sz w:val="21"/>
        </w:rPr>
        <w:t>3、乙方应当积极配合相关部门对资金使用情况进行监督检查与绩效评价。</w:t>
      </w:r>
    </w:p>
    <w:p>
      <w:pPr>
        <w:ind w:firstLine="540"/>
        <w:jc w:val="both"/>
      </w:pPr>
      <w:r>
        <w:rPr>
          <w:sz w:val="21"/>
        </w:rPr>
        <w:t>4、本项目不得转包。</w:t>
      </w:r>
    </w:p>
    <w:p>
      <w:pPr>
        <w:jc w:val="both"/>
      </w:pPr>
      <w:r>
        <w:rPr>
          <w:b/>
          <w:sz w:val="27"/>
        </w:rPr>
        <w:t>三</w:t>
      </w:r>
      <w:r>
        <w:rPr>
          <w:b/>
          <w:sz w:val="27"/>
        </w:rPr>
        <w:t>、</w:t>
      </w:r>
      <w:r>
        <w:rPr>
          <w:b/>
          <w:sz w:val="27"/>
        </w:rPr>
        <w:t>服务内容</w:t>
      </w:r>
    </w:p>
    <w:p>
      <w:pPr>
        <w:ind w:firstLine="420"/>
        <w:jc w:val="both"/>
      </w:pPr>
      <w:r>
        <w:rPr>
          <w:sz w:val="21"/>
        </w:rPr>
        <w:t>1、特种作业人员、高危行业企业主要负责人及安全生产管理人员安全生产知识和管理能力等“三项岗位”理论考试：考试服务费收费标准20元/人/次；</w:t>
      </w:r>
    </w:p>
    <w:p>
      <w:pPr>
        <w:ind w:firstLine="420"/>
        <w:jc w:val="both"/>
      </w:pPr>
      <w:r>
        <w:rPr>
          <w:sz w:val="21"/>
        </w:rPr>
        <w:t>2、特种作业实际操作考试：焊工实操考试服务费收费标准120元/人/次，电工及其他工种实操考试服务费收费标准80元/人/次，煤气作业实操考试服务费收费标准120元/人/次,非煤矿山特种作业实操考试服务费收费标准80元/人/次。</w:t>
      </w:r>
    </w:p>
    <w:p>
      <w:pPr>
        <w:ind w:firstLine="420"/>
        <w:jc w:val="both"/>
      </w:pPr>
      <w:r>
        <w:rPr>
          <w:sz w:val="21"/>
        </w:rPr>
        <w:t>3、服务费包括：支付实操考评员考评费；支付给有关理论考试点人头费；支付给有关实操考试点人头费；与考试服务相关的交通、设备维护增加、办公设备耗材、场地租用（含水电）、工作人员费用、以及购买其他服务等所有与考务相关费用。</w:t>
      </w:r>
    </w:p>
    <w:p>
      <w:pPr>
        <w:jc w:val="left"/>
      </w:pPr>
      <w:r>
        <w:rPr>
          <w:b/>
          <w:sz w:val="28"/>
        </w:rPr>
        <w:t>四</w:t>
      </w:r>
      <w:r>
        <w:rPr>
          <w:b/>
          <w:sz w:val="28"/>
        </w:rPr>
        <w:t>、项目需求</w:t>
      </w:r>
    </w:p>
    <w:p>
      <w:pPr>
        <w:ind w:firstLine="420"/>
        <w:jc w:val="both"/>
      </w:pPr>
      <w:r>
        <w:rPr>
          <w:sz w:val="21"/>
        </w:rPr>
        <w:t>1、必须有专职工作人员4名以上，其中包括一名计算机专业人员。</w:t>
      </w:r>
    </w:p>
    <w:p>
      <w:pPr>
        <w:ind w:firstLine="420"/>
        <w:jc w:val="both"/>
      </w:pPr>
      <w:r>
        <w:rPr>
          <w:sz w:val="21"/>
        </w:rPr>
        <w:t>2、如正在从事培训的单位有意参加本项目的投标，必须承诺中标后放弃从事与相关考试有关的培训服务。</w:t>
      </w:r>
    </w:p>
    <w:p>
      <w:pPr>
        <w:ind w:firstLine="420"/>
        <w:jc w:val="both"/>
      </w:pPr>
      <w:r>
        <w:rPr>
          <w:sz w:val="21"/>
        </w:rPr>
        <w:t>3、双方需按照合同约定支付有关考试服务费用。</w:t>
      </w:r>
    </w:p>
    <w:p>
      <w:pPr>
        <w:ind w:firstLine="420"/>
        <w:jc w:val="both"/>
      </w:pPr>
      <w:r>
        <w:rPr>
          <w:sz w:val="21"/>
        </w:rPr>
        <w:t>4、乙方负责协调考场及考试过程所需的设施、设备。</w:t>
      </w:r>
    </w:p>
    <w:p>
      <w:pPr>
        <w:jc w:val="left"/>
      </w:pPr>
      <w:r>
        <w:rPr>
          <w:b/>
          <w:sz w:val="28"/>
        </w:rPr>
        <w:t>五</w:t>
      </w:r>
      <w:r>
        <w:rPr>
          <w:b/>
          <w:sz w:val="28"/>
        </w:rPr>
        <w:t>、</w:t>
      </w:r>
      <w:r>
        <w:rPr>
          <w:b/>
          <w:sz w:val="28"/>
        </w:rPr>
        <w:t>服务要求</w:t>
      </w:r>
    </w:p>
    <w:p>
      <w:pPr>
        <w:ind w:firstLine="420"/>
        <w:jc w:val="both"/>
      </w:pPr>
      <w:r>
        <w:rPr>
          <w:sz w:val="21"/>
        </w:rPr>
        <w:t>1、熟练掌握《全国安全培训信息管理平台》的使用；</w:t>
      </w:r>
    </w:p>
    <w:p>
      <w:pPr>
        <w:ind w:firstLine="420"/>
        <w:jc w:val="both"/>
      </w:pPr>
      <w:r>
        <w:rPr>
          <w:sz w:val="21"/>
        </w:rPr>
        <w:t>2、按照有关规定，做好安全培训机构上传考生的报名资格审查工作；</w:t>
      </w:r>
    </w:p>
    <w:p>
      <w:pPr>
        <w:ind w:firstLine="420"/>
        <w:jc w:val="both"/>
      </w:pPr>
      <w:r>
        <w:rPr>
          <w:sz w:val="21"/>
        </w:rPr>
        <w:t>3、按照省应急管理厅要求，及时上报考生个人信息及有关数据；</w:t>
      </w:r>
    </w:p>
    <w:p>
      <w:pPr>
        <w:ind w:firstLine="420"/>
        <w:jc w:val="both"/>
      </w:pPr>
      <w:r>
        <w:rPr>
          <w:sz w:val="21"/>
        </w:rPr>
        <w:t>4、按照局业务科室要求，完成与考试服务有关的工作任务；</w:t>
      </w:r>
    </w:p>
    <w:p>
      <w:pPr>
        <w:ind w:firstLine="420"/>
        <w:jc w:val="both"/>
      </w:pPr>
      <w:r>
        <w:rPr>
          <w:sz w:val="21"/>
        </w:rPr>
        <w:t>5、加强考试机构服务内部管理，热情服务；</w:t>
      </w:r>
    </w:p>
    <w:p>
      <w:pPr>
        <w:ind w:firstLine="420"/>
        <w:jc w:val="both"/>
      </w:pPr>
      <w:r>
        <w:rPr>
          <w:sz w:val="21"/>
        </w:rPr>
        <w:t>6、加强考场监考工作，做好考前考生的身份信息审查；严防代考现象发生；</w:t>
      </w:r>
    </w:p>
    <w:p>
      <w:pPr>
        <w:ind w:firstLine="420"/>
        <w:jc w:val="both"/>
      </w:pPr>
      <w:r>
        <w:rPr>
          <w:sz w:val="21"/>
        </w:rPr>
        <w:t>7、做好考场设备的日常维护管理工作；</w:t>
      </w:r>
    </w:p>
    <w:p>
      <w:pPr>
        <w:ind w:firstLine="420"/>
        <w:jc w:val="both"/>
      </w:pPr>
      <w:r>
        <w:rPr>
          <w:sz w:val="21"/>
        </w:rPr>
        <w:t>8、在局业务科室的指导下，负责理论考试考生、实操考评员有关考试点、考试人数、考试时间等的统筹安排；及时支付人头费、考评费等有关费用；具体以合同书为准；</w:t>
      </w:r>
    </w:p>
    <w:p>
      <w:pPr>
        <w:ind w:firstLine="420"/>
        <w:jc w:val="both"/>
      </w:pPr>
      <w:r>
        <w:rPr>
          <w:sz w:val="21"/>
        </w:rPr>
        <w:t>9、负责考试相关的档案整理。</w:t>
      </w:r>
    </w:p>
    <w:p>
      <w:pPr>
        <w:ind w:firstLine="420"/>
        <w:jc w:val="both"/>
      </w:pPr>
    </w:p>
    <w:p>
      <w:pPr>
        <w:jc w:val="left"/>
      </w:pPr>
      <w:r>
        <w:rPr>
          <w:b/>
          <w:sz w:val="28"/>
        </w:rPr>
        <w:t>六、保密</w:t>
      </w:r>
    </w:p>
    <w:p>
      <w:pPr>
        <w:ind w:firstLine="420"/>
        <w:jc w:val="both"/>
      </w:pPr>
      <w:r>
        <w:rPr>
          <w:sz w:val="21"/>
        </w:rPr>
        <w:t>1、未事先得到甲方书面同意，乙方不得将涉及服务的任何保密资料透露或以其他方式提供给合同以外的其他方或乙方内部与本项目合同无关的任何人员，乙方不得对保密信息进行拷贝或抄写。</w:t>
      </w:r>
    </w:p>
    <w:p>
      <w:pPr>
        <w:ind w:firstLine="420"/>
        <w:jc w:val="both"/>
      </w:pPr>
      <w:r>
        <w:rPr>
          <w:sz w:val="21"/>
        </w:rPr>
        <w:t>2、乙方在合同履行期间知悉的甲方秘密（包括业务信息在内），同样负有保密责任。</w:t>
      </w:r>
    </w:p>
    <w:p>
      <w:pPr>
        <w:ind w:firstLine="420"/>
        <w:jc w:val="both"/>
      </w:pPr>
      <w:r>
        <w:rPr>
          <w:sz w:val="21"/>
        </w:rPr>
        <w:t>3、乙方的保密责任不因合同的终止而终止，保密期限：永久（除非甲方将有关信息向社会公开）。</w:t>
      </w:r>
    </w:p>
    <w:p>
      <w:pPr>
        <w:ind w:firstLine="420"/>
        <w:jc w:val="both"/>
      </w:pPr>
      <w:r>
        <w:rPr>
          <w:sz w:val="21"/>
        </w:rPr>
        <w:t>4、甲方对乙方的技术及商业机密予以保密。</w:t>
      </w:r>
    </w:p>
    <w:p>
      <w:pPr>
        <w:ind w:firstLine="420"/>
        <w:jc w:val="both"/>
      </w:pPr>
      <w:r>
        <w:rPr>
          <w:sz w:val="21"/>
        </w:rPr>
        <w:t>5、如乙方未履行上述保密条款，需承担相应的法律责任。</w:t>
      </w:r>
    </w:p>
    <w:p>
      <w:pPr>
        <w:ind w:firstLine="420"/>
        <w:jc w:val="both"/>
      </w:pPr>
      <w:r>
        <w:rPr>
          <w:sz w:val="21"/>
        </w:rPr>
        <w:t>6、乙方其它违约责任，按《</w:t>
      </w:r>
      <w:r>
        <w:rPr>
          <w:sz w:val="21"/>
        </w:rPr>
        <w:t>中华人民共和国民法典</w:t>
      </w:r>
      <w:r>
        <w:rPr>
          <w:sz w:val="21"/>
        </w:rPr>
        <w:t>》及相关法律法规处理。</w:t>
      </w:r>
    </w:p>
    <w:p>
      <w:pPr>
        <w:jc w:val="left"/>
      </w:pPr>
      <w:r>
        <w:rPr>
          <w:b/>
          <w:sz w:val="28"/>
        </w:rPr>
        <w:t>七、争端的解决</w:t>
      </w:r>
    </w:p>
    <w:p>
      <w:pPr>
        <w:ind w:firstLine="420"/>
        <w:jc w:val="both"/>
      </w:pPr>
      <w:r>
        <w:rPr>
          <w:sz w:val="21"/>
        </w:rPr>
        <w:t>合同执行过程中发生的任何争议，如双方不能通过友好协商解决，任何一方均可向甲方所在地有管辖权的人民法院提起诉讼。</w:t>
      </w:r>
    </w:p>
    <w:p>
      <w:pPr>
        <w:jc w:val="left"/>
      </w:pPr>
      <w:r>
        <w:rPr>
          <w:b/>
          <w:sz w:val="28"/>
        </w:rPr>
        <w:t>八、不可抗力</w:t>
      </w:r>
    </w:p>
    <w:p>
      <w:pPr>
        <w:ind w:firstLine="420"/>
        <w:jc w:val="both"/>
      </w:pPr>
      <w:r>
        <w:rPr>
          <w:sz w:val="21"/>
        </w:rPr>
        <w:t>任何一方由于不可抗力原因不能履行合同时，应在不可抗力事件发生后</w:t>
      </w:r>
      <w:r>
        <w:rPr>
          <w:sz w:val="21"/>
        </w:rPr>
        <w:t>1日内向对方通报，以减轻可能给对方造成的损失，在取得有关机构的不可抗力证明或双方谅解确认后，允许延期履行或修订合同，并根据情况可部分或全部免于承担违约责任。</w:t>
      </w:r>
    </w:p>
    <w:p>
      <w:pPr>
        <w:jc w:val="left"/>
      </w:pPr>
      <w:r>
        <w:rPr>
          <w:b/>
          <w:sz w:val="28"/>
        </w:rPr>
        <w:t>九、其它</w:t>
      </w:r>
    </w:p>
    <w:p>
      <w:pPr>
        <w:ind w:firstLine="420"/>
        <w:jc w:val="both"/>
      </w:pPr>
      <w:r>
        <w:rPr>
          <w:sz w:val="21"/>
        </w:rPr>
        <w:t>1、本合同所有附件、采购文件、投标文件、中标通知书通知书均为合同的有效组成部分，与本合同具有同等法律效力。</w:t>
      </w:r>
    </w:p>
    <w:p>
      <w:pPr>
        <w:ind w:firstLine="420"/>
        <w:jc w:val="both"/>
      </w:pPr>
      <w:r>
        <w:rPr>
          <w:sz w:val="21"/>
        </w:rPr>
        <w:t>2、在执行本合同的过程中，所有经双方签署确认的文件（包括会议纪要、补充协议、往来信函）即成为本合同的有效组成部分。</w:t>
      </w:r>
    </w:p>
    <w:p>
      <w:pPr>
        <w:ind w:firstLine="420"/>
        <w:jc w:val="both"/>
      </w:pPr>
      <w:r>
        <w:rPr>
          <w:sz w:val="21"/>
        </w:rPr>
        <w:t>3、如一方地址、电话、传真号码有变更，应在变更当日内书面通知对方，否则，应承担相应责任。</w:t>
      </w:r>
    </w:p>
    <w:p>
      <w:pPr>
        <w:ind w:firstLine="420"/>
        <w:jc w:val="both"/>
      </w:pPr>
      <w:r>
        <w:rPr>
          <w:sz w:val="21"/>
        </w:rPr>
        <w:t>4、除甲方事先书面同意外，乙方不得部分或全部转让其应履行的合同项下的义务。</w:t>
      </w:r>
    </w:p>
    <w:p>
      <w:pPr>
        <w:ind w:firstLine="420"/>
        <w:jc w:val="both"/>
      </w:pPr>
      <w:r>
        <w:rPr>
          <w:sz w:val="21"/>
        </w:rPr>
        <w:t>5、乙方应按安全规范进行作业，采取严格科学的安全措施确保维护作业安全和第三者人身、财产安全，完全承担由于自身安全措施不力所造成的安全事故责任和发生的费用。</w:t>
      </w:r>
    </w:p>
    <w:p>
      <w:pPr>
        <w:jc w:val="left"/>
      </w:pPr>
      <w:r>
        <w:rPr>
          <w:b/>
          <w:sz w:val="28"/>
        </w:rPr>
        <w:t>十、合同生效</w:t>
      </w:r>
    </w:p>
    <w:p>
      <w:pPr>
        <w:ind w:firstLine="420"/>
        <w:jc w:val="both"/>
      </w:pPr>
      <w:r>
        <w:rPr>
          <w:sz w:val="21"/>
        </w:rPr>
        <w:t>1.本合同在甲乙双方法人代表或其授权代表签字盖章后生效。</w:t>
      </w:r>
    </w:p>
    <w:p>
      <w:pPr>
        <w:ind w:firstLine="420"/>
        <w:jc w:val="both"/>
      </w:pPr>
      <w:r>
        <w:rPr>
          <w:sz w:val="21"/>
        </w:rPr>
        <w:t>2.合同一式</w:t>
      </w:r>
      <w:r>
        <w:rPr>
          <w:sz w:val="21"/>
          <w:u w:val="single"/>
        </w:rPr>
        <w:t xml:space="preserve">     </w:t>
      </w:r>
      <w:r>
        <w:rPr>
          <w:sz w:val="21"/>
        </w:rPr>
        <w:t>份，甲乙双方各执</w:t>
      </w:r>
      <w:r>
        <w:rPr>
          <w:sz w:val="21"/>
          <w:u w:val="single"/>
        </w:rPr>
        <w:t xml:space="preserve">    </w:t>
      </w:r>
      <w:r>
        <w:rPr>
          <w:sz w:val="21"/>
        </w:rPr>
        <w:t>份，代理机构一份。</w:t>
      </w:r>
    </w:p>
    <w:p>
      <w:pPr>
        <w:ind w:firstLine="420"/>
        <w:jc w:val="both"/>
      </w:pPr>
    </w:p>
    <w:p>
      <w:pPr>
        <w:ind w:firstLine="420"/>
        <w:jc w:val="both"/>
      </w:pPr>
      <w:r>
        <w:rPr>
          <w:sz w:val="21"/>
        </w:rPr>
        <w:t>甲方（公章）</w:t>
      </w:r>
      <w:r>
        <w:rPr>
          <w:sz w:val="21"/>
        </w:rPr>
        <w:t>:                         乙方(公章):</w:t>
      </w:r>
    </w:p>
    <w:p>
      <w:pPr>
        <w:ind w:firstLine="420"/>
        <w:jc w:val="both"/>
      </w:pPr>
      <w:r>
        <w:rPr>
          <w:sz w:val="21"/>
        </w:rPr>
        <w:t>签约代表：</w:t>
      </w:r>
      <w:r>
        <w:rPr>
          <w:sz w:val="21"/>
        </w:rPr>
        <w:t xml:space="preserve">                           </w:t>
      </w:r>
      <w:r>
        <w:rPr>
          <w:sz w:val="21"/>
        </w:rPr>
        <w:t>签约代表：</w:t>
      </w:r>
    </w:p>
    <w:p>
      <w:pPr>
        <w:ind w:firstLine="420"/>
        <w:jc w:val="both"/>
      </w:pPr>
      <w:r>
        <w:rPr>
          <w:sz w:val="21"/>
        </w:rPr>
        <w:t>签订日期：</w:t>
      </w:r>
      <w:r>
        <w:rPr>
          <w:sz w:val="21"/>
        </w:rPr>
        <w:t xml:space="preserve">                           </w:t>
      </w:r>
      <w:r>
        <w:rPr>
          <w:sz w:val="21"/>
        </w:rPr>
        <w:t>签订日期：</w:t>
      </w:r>
    </w:p>
    <w:p>
      <w:pPr>
        <w:ind w:firstLine="420"/>
        <w:jc w:val="both"/>
      </w:pPr>
      <w:r>
        <w:rPr>
          <w:sz w:val="21"/>
        </w:rPr>
        <w:t xml:space="preserve">                       开户行名称：</w:t>
      </w:r>
    </w:p>
    <w:p>
      <w:pPr>
        <w:ind w:firstLine="420"/>
        <w:jc w:val="both"/>
      </w:pPr>
      <w:r>
        <w:rPr>
          <w:sz w:val="21"/>
        </w:rPr>
        <w:t xml:space="preserve">                       开户银行：</w:t>
      </w:r>
    </w:p>
    <w:p>
      <w:pPr>
        <w:ind w:firstLine="420"/>
        <w:jc w:val="both"/>
      </w:pPr>
      <w:r>
        <w:rPr>
          <w:sz w:val="21"/>
        </w:rPr>
        <w:t xml:space="preserve">                        账号：</w:t>
      </w:r>
    </w:p>
    <w:p>
      <w:pPr>
        <w:jc w:val="both"/>
      </w:pPr>
    </w:p>
    <w:p>
      <w:pPr>
        <w:jc w:val="both"/>
      </w:pPr>
    </w:p>
    <w:p>
      <w:pPr>
        <w:jc w:val="both"/>
      </w:pPr>
      <w:r>
        <w:rPr>
          <w:sz w:val="21"/>
        </w:rPr>
        <w:t xml:space="preserve"> </w:t>
      </w:r>
    </w:p>
    <w:p>
      <w:pPr>
        <w:jc w:val="both"/>
      </w:pPr>
    </w:p>
    <w:p>
      <w:pPr>
        <w:jc w:val="both"/>
      </w:pPr>
      <w:r>
        <w:rPr>
          <w:sz w:val="21"/>
        </w:rPr>
        <w:t xml:space="preserve"> </w:t>
      </w:r>
    </w:p>
    <w:p>
      <w:pPr>
        <w:jc w:val="both"/>
      </w:pPr>
    </w:p>
    <w:p>
      <w:pPr>
        <w:jc w:val="both"/>
      </w:pPr>
    </w:p>
    <w:p/>
    <w:p>
      <w:r>
        <w:rPr/>
        <w:t xml:space="preserve"> </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440201-2023-00538</w:t>
      </w:r>
    </w:p>
    <w:p>
      <w:pPr>
        <w:jc w:val="center"/>
      </w:pPr>
      <w:r>
        <w:rPr>
          <w:b/>
          <w:sz w:val="24"/>
        </w:rPr>
        <w:t>采购项目编号：</w:t>
      </w:r>
      <w:r>
        <w:rPr>
          <w:b/>
          <w:sz w:val="24"/>
        </w:rPr>
        <w:t>SGJX230306FG</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韶关市君信招标代理有限公司</w:t>
      </w:r>
    </w:p>
    <w:p>
      <w:pPr>
        <w:ind w:firstLine="480"/>
      </w:pPr>
      <w:r>
        <w:rPr/>
        <w:t>你方组织的</w:t>
      </w:r>
      <w:r>
        <w:rPr>
          <w:u w:val="single"/>
        </w:rPr>
        <w:t>“</w:t>
      </w:r>
      <w:r>
        <w:rPr>
          <w:u w:val="single"/>
        </w:rPr>
        <w:t>2023年韶关市应急管理局安全生产知识考试服务项目</w:t>
      </w:r>
      <w:r>
        <w:rPr>
          <w:u w:val="single"/>
        </w:rPr>
        <w:t>”</w:t>
      </w:r>
      <w:r>
        <w:rPr/>
        <w:t>项目的招标[采购项目编号为：</w:t>
      </w:r>
      <w:r>
        <w:rPr>
          <w:u w:val="single"/>
        </w:rPr>
        <w:t>SGJX230306FG</w:t>
      </w:r>
      <w:r>
        <w:rPr/>
        <w:t>]，我方愿参与投标。</w:t>
      </w:r>
    </w:p>
    <w:p>
      <w:pPr>
        <w:ind w:firstLine="480"/>
      </w:pPr>
      <w:r>
        <w:rPr/>
        <w:t>我方确认收到贵方提供的</w:t>
      </w:r>
      <w:r>
        <w:rPr>
          <w:u w:val="single"/>
        </w:rPr>
        <w:t>“</w:t>
      </w:r>
      <w:r>
        <w:rPr>
          <w:u w:val="single"/>
        </w:rPr>
        <w:t>2023年韶关市应急管理局安全生产知识考试服务项目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韶关市君信招标代理有限公司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2023年韶关市应急管理局安全生产知识考试服务项目</w:t>
      </w:r>
      <w:r>
        <w:rPr/>
        <w:t>”项目采购[采购项目编号为</w:t>
      </w:r>
      <w:r>
        <w:rPr/>
        <w:t>SGJX230306FG</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韶关市应急管理局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韶关市君信招标代理有限公司</w:t>
      </w:r>
    </w:p>
    <w:p>
      <w:pPr>
        <w:ind w:firstLine="480"/>
      </w:pPr>
      <w:r>
        <w:rPr/>
        <w:t>如果我方在贵采购代理机构组织的</w:t>
      </w:r>
      <w:r>
        <w:rPr/>
        <w:t>2023年韶关市应急管理局安全生产知识考试服务项目</w:t>
      </w:r>
      <w:r>
        <w:rPr/>
        <w:t>招标中获中标（采购项目编号：</w:t>
      </w:r>
      <w:r>
        <w:rPr/>
        <w:t>SGJX230306FG</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韶关市君信招标代理有限公司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韶关市君信招标代理有限公司</w:t>
      </w:r>
    </w:p>
    <w:p>
      <w:pPr>
        <w:ind w:firstLine="480"/>
      </w:pPr>
      <w:r>
        <w:rPr/>
        <w:t>我单位已登记并准备参与“</w:t>
      </w:r>
      <w:r>
        <w:rPr/>
        <w:t>2023年韶关市应急管理局安全生产知识考试服务项目</w:t>
      </w:r>
      <w:r>
        <w:rPr/>
        <w:t>”项目（采购项目编号：</w:t>
      </w:r>
      <w:r>
        <w:rPr/>
        <w:t>SGJX230306FG</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